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Kleje modelarskie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tematyką składania miniaturowych pojazdów od zawsze wiązały się kleje modelarskie. Spoiwa te pozwalają na wykonanie solidnych połączeń nierozłącznych o dużej wytrzymałości.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miniaturowych wersji dużych, potężnych maszyn od zawsze zmuszeni byli korzystać z różnego rodzaju artykułów. Nie tylko muszę oni zadbać o wysokiej jakości materiały służących do wykonania ogólnej konstrukcji. Równie istotną rolę pełnią także spoiwa łączące poszczególne w jedną, spójną całość.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Kleje modelarskie</w:t>
      </w:r>
      <w:r>
        <w:rPr>
          <w:rFonts w:ascii="calibri" w:hAnsi="calibri" w:eastAsia="calibri" w:cs="calibri"/>
          <w:sz w:val="24"/>
          <w:szCs w:val="24"/>
        </w:rPr>
        <w:t xml:space="preserve">, bo to właśnie o nich mowa, występują w różnych formach i są przeznaczone do różnych zastosowań.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Kleje modelarskie, co je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omawianych produktów znaleźć można przynajmniej kilka, na które warto zwrócić uwagę. Na początku przygody dobrym rozwiązaniem są uniwersalne </w:t>
      </w:r>
      <w:r>
        <w:rPr>
          <w:rFonts w:ascii="calibri" w:hAnsi="calibri" w:eastAsia="calibri" w:cs="calibri"/>
          <w:sz w:val="24"/>
          <w:szCs w:val="24"/>
          <w:b/>
        </w:rPr>
        <w:t xml:space="preserve">kleje modelarskie</w:t>
      </w:r>
      <w:r>
        <w:rPr>
          <w:rFonts w:ascii="calibri" w:hAnsi="calibri" w:eastAsia="calibri" w:cs="calibri"/>
          <w:sz w:val="24"/>
          <w:szCs w:val="24"/>
        </w:rPr>
        <w:t xml:space="preserve">, które można stosować z różnymi materiałami. Wymienić tu można drewno, metal, oraz liczne tworzywa sztuczne.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spoiwa są jednym z najważniejszych czynników, kiedy chodzi o wytrzymałość wykonywanego modelu.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kleje modelarskie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znaczne jej zwiększenie, pozwalając przy tym na zachowanie pewnego stopnia elastyczności. Jednocześnie nie zwiększają one masy całego pojazdu w sposób wpływający na responsywność sterowania. Zapraszamy do zapoznania się z ofertą dostępną w ramach na sklepu internetowego!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delmotor.pl/category/kleje-rzepy-ch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2026-04-02T09:32:06+02:00</dcterms:created>
  <dcterms:modified xsi:type="dcterms:W3CDTF">2026-04-02T09:32:06+02:00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